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55EC" w14:textId="77777777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PATVIRTINTA </w:t>
      </w:r>
    </w:p>
    <w:p w14:paraId="7E5E125A" w14:textId="77777777" w:rsidR="00742435" w:rsidRPr="00742435" w:rsidRDefault="00742435" w:rsidP="00742435">
      <w:pPr>
        <w:spacing w:after="0" w:line="240" w:lineRule="auto"/>
        <w:ind w:left="2592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F2FBCE" w14:textId="54C94ABD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Varėnos sporto centro direktorius</w:t>
      </w:r>
    </w:p>
    <w:p w14:paraId="79B30A70" w14:textId="77777777" w:rsidR="00742435" w:rsidRPr="00742435" w:rsidRDefault="00742435" w:rsidP="0074243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24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Povilas Tamulynas</w:t>
      </w:r>
    </w:p>
    <w:p w14:paraId="3306DA18" w14:textId="77777777" w:rsidR="00C62F17" w:rsidRDefault="00C62F17" w:rsidP="00C62F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</w:p>
    <w:p w14:paraId="7A536F24" w14:textId="75F0D421" w:rsidR="00C62F17" w:rsidRDefault="00C62F17" w:rsidP="007424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  <w:t>Varėnos rajono pliažo tinklinio 2x2 lygos nuostatai</w:t>
      </w:r>
    </w:p>
    <w:p w14:paraId="7AF38307" w14:textId="77777777" w:rsidR="00742435" w:rsidRPr="00C62F17" w:rsidRDefault="00742435" w:rsidP="007424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  <w14:ligatures w14:val="none"/>
        </w:rPr>
      </w:pPr>
    </w:p>
    <w:p w14:paraId="6DDBA133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1. Tikslai ir uždaviniai</w:t>
      </w:r>
    </w:p>
    <w:p w14:paraId="1DC41BBD" w14:textId="7777777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1.1. Populiarinti pliažo tinklinį Varėnos rajone.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1.2. Skatinti gyventojų aktyvų laisvalaikį ir fizinį aktyvumą.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1.3. Išaiškinti stipriausias Varėnos rajono 2x2 pliažo tinklinio poras.</w:t>
      </w:r>
    </w:p>
    <w:p w14:paraId="0768DF08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2. Organizatoriai</w:t>
      </w:r>
    </w:p>
    <w:p w14:paraId="5D40E050" w14:textId="6B1D1506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2.1.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Lygos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vykdymą koordinuoja Varėnos sporto centras.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2.2. Organizatoriai atsakingi už varžybų organizavimą, vykdymą, tvarkaraščio sudarymą ir rezultatų fiksavimą.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Už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varžybų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organizavimą, tvarkaraštį ir rezultatų skelbimą atsakingas Gedvinas Baravykas.</w:t>
      </w:r>
    </w:p>
    <w:p w14:paraId="1CEA55ED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3. Varžybų dalyviai</w:t>
      </w:r>
    </w:p>
    <w:p w14:paraId="64EF180C" w14:textId="38FC2306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3.1. Dalyvauti gali visi norintys, sulaukę 16 metų amžiaus (ar su tėvų/globėjų sutikimu jaunesni).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3.2. Komandą sudaro 2 žaidėjai (leidžiama turėti 1 atsarginį žaidėją</w:t>
      </w:r>
      <w:r w:rsidR="0005385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)</w:t>
      </w:r>
      <w:r w:rsidR="0005385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  <w:r w:rsid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3.3. </w:t>
      </w:r>
      <w:r w:rsidR="00F150F8" w:rsidRP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žaidėjai rungtynėse privalo vilkėti vienodą sportinę aprangą (bent jau viršutinę dalį)</w:t>
      </w:r>
      <w:r w:rsidR="00F150F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</w:p>
    <w:p w14:paraId="437A71FB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4. Varžybų sistema</w:t>
      </w:r>
    </w:p>
    <w:p w14:paraId="4B737A0F" w14:textId="7777777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4.1. Varžybų sistema priklauso nuo užsiregistravusių komandų skaičiaus:</w:t>
      </w:r>
    </w:p>
    <w:p w14:paraId="281E5D0E" w14:textId="77777777" w:rsidR="00C62F17" w:rsidRP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iki 6 komandų – žaidžiama dviejų ratų sistema (visi su visais).</w:t>
      </w:r>
    </w:p>
    <w:p w14:paraId="2FE4A021" w14:textId="77777777" w:rsidR="00C62F17" w:rsidRP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7–12 komandų – grupės + atkrintamosios varžybos.</w:t>
      </w:r>
    </w:p>
    <w:p w14:paraId="70DFD4BF" w14:textId="77777777" w:rsidR="00C62F17" w:rsidRPr="00C62F17" w:rsidRDefault="00C62F17" w:rsidP="00C62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13+ komandų – pogrupiai, atkrintamosios varžybos.</w:t>
      </w:r>
    </w:p>
    <w:p w14:paraId="0C7CA1EA" w14:textId="6AF6A731" w:rsidR="007566AB" w:rsidRPr="00742435" w:rsidRDefault="00C62F17" w:rsidP="00742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4.2. Varžybų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sistema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skelbiama pasibaigus registracijai.</w:t>
      </w:r>
    </w:p>
    <w:p w14:paraId="3134D427" w14:textId="61DA3DAB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lastRenderedPageBreak/>
        <w:t>5. Varžybų tvarka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 ir vykdymas</w:t>
      </w:r>
    </w:p>
    <w:p w14:paraId="2434D675" w14:textId="7C47B44B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5.1.</w:t>
      </w:r>
      <w:r w:rsidR="00FF152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Rungtynių vykdymo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laikotarpis: nuo 2025 m. gegužės 31 d. iki 2025 m. liepos 31 d.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Žaidžiama iki 2 laimėtų setų.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5.2.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Varžybos vyks darbo dienų vakarais arba savaitgaliais.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5.3.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Rungtynės vykdomos Senosios Varėnos paplūdimio aikštelėje, adresu Tilto g., Senoji Varėna.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Setas žaidžiamas iki 21 taško (privaloma 2 taškų persvara).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Jei prireikia trečio seto – jis žaidžiamas iki 15 taškų.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Rungtynių trukmė ir pertraukos nustatomos organizatorių sprendimu.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Už pergalę 2:0 skiriami 3 taškai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u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 pergalę 2:1 skiriami 2 taškai.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u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 pralaimėjimą – 0 taškų.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Esant taškų lygybei – žiūrima į tarpusavio rezultatą, setų skirtumą, taškų santykį.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5.8.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Komandai neatvykus į rungtynes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(arba nepranešus nė vėliau nei 24 val. iki varžybų pradžios)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yra užskaitomas pralaimėjimas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0:2,</w:t>
      </w:r>
      <w:r w:rsid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5.9.</w:t>
      </w:r>
      <w:r w:rsidR="007566AB" w:rsidRPr="007566AB">
        <w:t xml:space="preserve"> </w:t>
      </w:r>
      <w:r w:rsidR="007566AB" w:rsidRPr="007566A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Komanda, antrą kartą neatvykusi į rungtynes, pašalinama iš lygos, jos rezultatai anuliuojami.</w:t>
      </w:r>
    </w:p>
    <w:p w14:paraId="068FD8E9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6. Registracija</w:t>
      </w:r>
    </w:p>
    <w:p w14:paraId="5781197E" w14:textId="531CB7F6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6.1. </w:t>
      </w:r>
      <w:r w:rsidR="00D878FC" w:rsidRP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Registruotis galima į vyrų, moterų ir m</w:t>
      </w:r>
      <w:r w:rsidR="00BE529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išrias</w:t>
      </w:r>
      <w:r w:rsidR="00D878FC" w:rsidRP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kategorijas.</w:t>
      </w:r>
      <w:r w:rsidR="00EF1C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6.2. Nesusirinkus pakankamai komandų į tam tikrą kategoriją, visos kategorijos žaidžia bendroje grupėje.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EF1C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</w:t>
      </w:r>
      <w:r w:rsidR="00D878F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registruojasi iš anksto iki nustatytos datos el. paštu arba organizatorių nurodytu būdu.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EF1C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Registracijos informacija: komandos pavadinimas, žaidėjų vardai, pavardės, kontaktai.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6.</w:t>
      </w:r>
      <w:r w:rsidR="00EF1C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5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Registracija vyksta iki 2025 m. gegužės 30 d. el.paštu: </w:t>
      </w:r>
      <w:hyperlink r:id="rId5" w:history="1">
        <w:r w:rsidR="003C51DB" w:rsidRPr="00412BC8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gedvinas17@gmail.com</w:t>
        </w:r>
      </w:hyperlink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</w:p>
    <w:p w14:paraId="28F1FB55" w14:textId="77777777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8. Varžybų taisyklės</w:t>
      </w:r>
    </w:p>
    <w:p w14:paraId="6643B29C" w14:textId="2DC0450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8.1. Vadovaujamasi FIVB (Tarptautinės tinklinio federacijos) paplūdimio tinklinio taisyklėmis, pritaikytomis mėgėjų lygiui.</w:t>
      </w:r>
      <w:r w:rsid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8.2. Varžybose teisėjauja </w:t>
      </w:r>
      <w:r w:rsidR="00CB587D" w:rsidRP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teisėjai-savanoriai, kuriuos skiria varžybų </w:t>
      </w:r>
      <w:r w:rsidR="00CB587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organizatoriai.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8.2. Kėlinyje leidžiama viena minutės trukmės pertrauka komandai.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8.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Už ginčytinas situacijas sprendimą priima varžybų teisėjas.</w:t>
      </w:r>
    </w:p>
    <w:p w14:paraId="4E27F67E" w14:textId="03740283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9. Atsakomybė</w:t>
      </w:r>
      <w:r w:rsidR="007424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 ir protestai</w:t>
      </w:r>
    </w:p>
    <w:p w14:paraId="6E282839" w14:textId="34D7A078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9.1. Dalyviai varžybose dalyvauja savo rizika.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9.2. Organizatoriai neatsako už dalyvių sveikatos sutrikimus ar traumas varžybų metu.</w:t>
      </w:r>
      <w:r w:rsid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9.3. </w:t>
      </w:r>
      <w:r w:rsidR="004A213A" w:rsidRP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Komandos pačios atsako už savo medicininį aptarnavimą.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9.</w:t>
      </w:r>
      <w:r w:rsidR="004A213A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4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Dalyviai privalo gerbti varžovus, teisėjus ir žiūrovus, laikytis sportinio elgesio normų.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9.5.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Protestus, susijusius su Varėnos raj. 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pliažo tinklinio 2x2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lygos vykdymu, sprendžia rungtynių vyr. teisėjas ir pirmenybių organizatoriai.</w:t>
      </w:r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9.6. </w:t>
      </w:r>
      <w:r w:rsidR="00742435" w:rsidRP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Protestą turi teisę pateikti komandos vadovas rungtynių vyr. teisėjui arba organizatoriams per 30 min. po rungtynių pabaigos pateikiant užstatą 100 Eur. Pilnas protestas pateikiamas per 24 valandas nuo rungtynių pabaigos.</w:t>
      </w:r>
    </w:p>
    <w:p w14:paraId="1680FED4" w14:textId="77777777" w:rsidR="00742435" w:rsidRDefault="00742435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</w:p>
    <w:p w14:paraId="7DC4EF5B" w14:textId="77777777" w:rsidR="00742435" w:rsidRDefault="00742435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</w:p>
    <w:p w14:paraId="7EC5536F" w14:textId="6DBCC455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10. Kiti klausimai</w:t>
      </w:r>
    </w:p>
    <w:p w14:paraId="1AFF3AE6" w14:textId="5A318F0F" w:rsidR="00C62F17" w:rsidRDefault="00C62F17" w:rsidP="003C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10.1.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Organizatoriai pasilieka teisę keisti tvarkaraštį dėl oro sąlygų ar kitų aplinkybių.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Kontaktinis asmuo: Gedvinas Baravykas, el. paštas: </w:t>
      </w:r>
      <w:hyperlink r:id="rId6" w:history="1">
        <w:r w:rsidR="00E12456" w:rsidRPr="00412BC8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gedvinas17@gmail.com</w:t>
        </w:r>
      </w:hyperlink>
      <w:r w:rsidR="0074243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arba Veronika Bulgakaitė, el.paštas: </w:t>
      </w:r>
      <w:hyperlink r:id="rId7" w:history="1">
        <w:r w:rsidR="00CE1A4C" w:rsidRPr="00412BC8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bulgakaiteveronika@gmail.com</w:t>
        </w:r>
      </w:hyperlink>
      <w:r w:rsidR="00CE1A4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>10.2. Nenumatytus atvejus sprendžia organizator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iai.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  <w:t xml:space="preserve">10.3.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Tinklinio </w:t>
      </w:r>
      <w:r w:rsid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lygos </w:t>
      </w:r>
      <w:r w:rsidR="003C51DB" w:rsidRPr="003C51D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komandų dalyviai sutinka, kad rungtynių metu jie gali būti fotografuojami, filmuojami, o medžiaga gali būti naudojama lygos rungtynių viešinimui.</w:t>
      </w:r>
    </w:p>
    <w:p w14:paraId="0BE76175" w14:textId="27547CE9" w:rsidR="00C62F17" w:rsidRPr="00C62F17" w:rsidRDefault="00C62F17" w:rsidP="00C62F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11</w:t>
      </w: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A</w:t>
      </w:r>
      <w:r w:rsidRPr="00C62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lt-LT"/>
          <w14:ligatures w14:val="none"/>
        </w:rPr>
        <w:t>pdovanojimai</w:t>
      </w:r>
    </w:p>
    <w:p w14:paraId="46926DD1" w14:textId="53C0566C" w:rsidR="00C62F17" w:rsidRPr="00C62F17" w:rsidRDefault="003C51DB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11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.1. Trims geriausioms komandoms įteikiami medaliai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ir taurės.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11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.2. Gali būti skiriami papildomi prizai: geriausiam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finalo </w:t>
      </w:r>
      <w:r w:rsidR="00C62F17" w:rsidRPr="00C62F1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žaidėjui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pan.</w:t>
      </w:r>
    </w:p>
    <w:p w14:paraId="41A5ACEA" w14:textId="77777777" w:rsidR="00C62F17" w:rsidRPr="00C62F17" w:rsidRDefault="00C62F17" w:rsidP="00C62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5A00EBAA" w14:textId="77777777" w:rsidR="007D6FCC" w:rsidRDefault="007D6FCC"/>
    <w:sectPr w:rsidR="007D6FCC" w:rsidSect="00EB67A6">
      <w:pgSz w:w="11906" w:h="16838" w:code="9"/>
      <w:pgMar w:top="1440" w:right="1440" w:bottom="1440" w:left="1440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86328"/>
    <w:multiLevelType w:val="multilevel"/>
    <w:tmpl w:val="6148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39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05"/>
    <w:rsid w:val="0005385A"/>
    <w:rsid w:val="00146794"/>
    <w:rsid w:val="00197DB1"/>
    <w:rsid w:val="003C51DB"/>
    <w:rsid w:val="004A213A"/>
    <w:rsid w:val="004D7436"/>
    <w:rsid w:val="005C5A05"/>
    <w:rsid w:val="00742435"/>
    <w:rsid w:val="007566AB"/>
    <w:rsid w:val="007D6FCC"/>
    <w:rsid w:val="00830662"/>
    <w:rsid w:val="0096490C"/>
    <w:rsid w:val="00BE5297"/>
    <w:rsid w:val="00C62F17"/>
    <w:rsid w:val="00CB587D"/>
    <w:rsid w:val="00CE1A4C"/>
    <w:rsid w:val="00D00293"/>
    <w:rsid w:val="00D878FC"/>
    <w:rsid w:val="00DF7172"/>
    <w:rsid w:val="00E12456"/>
    <w:rsid w:val="00EB67A6"/>
    <w:rsid w:val="00EF1C02"/>
    <w:rsid w:val="00F06092"/>
    <w:rsid w:val="00F150F8"/>
    <w:rsid w:val="00FC673E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BB33"/>
  <w15:chartTrackingRefBased/>
  <w15:docId w15:val="{71571B92-A1FC-4C59-B65C-6CB085BC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C5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C5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C5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C5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C5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C5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C5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C5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C5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C5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C5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C5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C5A0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C5A0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C5A0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C5A0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C5A0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C5A0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C5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C5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C5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C5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C5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C5A0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C5A0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C5A0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C5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C5A0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C5A05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3C51D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C5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9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lgakaiteveroni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dvinas17@gmail.com" TargetMode="External"/><Relationship Id="rId5" Type="http://schemas.openxmlformats.org/officeDocument/2006/relationships/hyperlink" Target="mailto:gedvinas1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2805</Words>
  <Characters>1600</Characters>
  <Application>Microsoft Office Word</Application>
  <DocSecurity>0</DocSecurity>
  <Lines>13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sportas.varena@gmail.com</dc:creator>
  <cp:keywords/>
  <dc:description/>
  <cp:lastModifiedBy>sportas.varena@gmail.com</cp:lastModifiedBy>
  <cp:revision>64</cp:revision>
  <dcterms:created xsi:type="dcterms:W3CDTF">2025-04-28T11:11:00Z</dcterms:created>
  <dcterms:modified xsi:type="dcterms:W3CDTF">2025-05-01T13:28:00Z</dcterms:modified>
</cp:coreProperties>
</file>